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D361" w14:textId="415EAEF4" w:rsidR="00D62198" w:rsidRPr="000E6DE7" w:rsidRDefault="00D62198" w:rsidP="00C15149">
      <w:pPr>
        <w:autoSpaceDE w:val="0"/>
        <w:autoSpaceDN w:val="0"/>
        <w:adjustRightInd w:val="0"/>
        <w:jc w:val="center"/>
        <w:rPr>
          <w:b/>
        </w:rPr>
      </w:pPr>
      <w:r w:rsidRPr="000E6DE7">
        <w:rPr>
          <w:b/>
        </w:rPr>
        <w:t>Реквизиты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 (в том числе в форме электронного документа), принятии по результатам рассмотрения указанной заявки решения и уведомлении о принятом решении, основания аннулирования заявки на подключение (технологическое присоединение) к системе теплоснабжения, отказа в заключении договора о подключении (технологическом присоединении) к системе теплоснабжения, отказа в подключении (технологическом присоединении) к систем</w:t>
      </w:r>
      <w:r w:rsidR="009E345E">
        <w:rPr>
          <w:b/>
        </w:rPr>
        <w:t>ам</w:t>
      </w:r>
      <w:r w:rsidRPr="000E6DE7">
        <w:rPr>
          <w:b/>
        </w:rPr>
        <w:t xml:space="preserve"> теплоснабжения</w:t>
      </w:r>
      <w:r w:rsidR="009E345E">
        <w:rPr>
          <w:b/>
        </w:rPr>
        <w:t xml:space="preserve"> и ГВС</w:t>
      </w:r>
      <w:r w:rsidRPr="000E6DE7">
        <w:rPr>
          <w:b/>
        </w:rPr>
        <w:t>:</w:t>
      </w:r>
    </w:p>
    <w:p w14:paraId="0B38F22E" w14:textId="77777777" w:rsidR="00D62198" w:rsidRPr="000E6DE7" w:rsidRDefault="00D62198" w:rsidP="00C15149">
      <w:pPr>
        <w:autoSpaceDE w:val="0"/>
        <w:autoSpaceDN w:val="0"/>
        <w:adjustRightInd w:val="0"/>
        <w:jc w:val="center"/>
        <w:rPr>
          <w:b/>
        </w:rPr>
      </w:pPr>
    </w:p>
    <w:p w14:paraId="22AF7C32" w14:textId="4904BBA6" w:rsidR="00232F08" w:rsidRPr="000E6DE7" w:rsidRDefault="00232F08" w:rsidP="00C15149">
      <w:pPr>
        <w:jc w:val="both"/>
      </w:pPr>
    </w:p>
    <w:p w14:paraId="413C4775" w14:textId="09FC7432" w:rsidR="00D62198" w:rsidRPr="000E6DE7" w:rsidRDefault="00D62198" w:rsidP="00C15149">
      <w:pPr>
        <w:numPr>
          <w:ilvl w:val="0"/>
          <w:numId w:val="2"/>
        </w:numPr>
        <w:ind w:hanging="720"/>
        <w:jc w:val="both"/>
      </w:pPr>
      <w:r w:rsidRPr="000E6DE7">
        <w:t xml:space="preserve">Постановление Правительства РФ от </w:t>
      </w:r>
      <w:r w:rsidR="00981B86" w:rsidRPr="000E6DE7">
        <w:t>30.11.2021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 w14:paraId="408E1D4F" w14:textId="77777777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Постановление Правительства РФ от 29 июля 2013 г. N 642 "Об утверждении Правил горячего водоснабжения и внесении изменения в постановление Правительства Российской Федерации от 13 февраля 2006 г. N 83";</w:t>
      </w:r>
    </w:p>
    <w:p w14:paraId="27073651" w14:textId="77777777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Постановление Правительства РФ от 29 июля 2013 г. N 643 "Об утверждении типовых договоров в области горячего водоснабжения";</w:t>
      </w:r>
    </w:p>
    <w:p w14:paraId="5ABB9A5D" w14:textId="77777777" w:rsidR="00D62198" w:rsidRPr="000E6DE7" w:rsidRDefault="00D62198" w:rsidP="00E1230F">
      <w:pPr>
        <w:numPr>
          <w:ilvl w:val="0"/>
          <w:numId w:val="2"/>
        </w:numPr>
        <w:ind w:hanging="720"/>
        <w:jc w:val="both"/>
      </w:pPr>
      <w:r w:rsidRPr="000E6DE7">
        <w:t>Федеральный закон РФ от 23.11.2009 №261-ФЗ «Об энергосбережении и о повышении</w:t>
      </w:r>
      <w:r w:rsidR="004A4911" w:rsidRPr="000E6DE7">
        <w:t xml:space="preserve"> </w:t>
      </w:r>
      <w:r w:rsidRPr="000E6DE7">
        <w:t>энергетической эффективности и о внесении изменений в отдельные законодательные акты РФ»;</w:t>
      </w:r>
    </w:p>
    <w:p w14:paraId="6A1DD2ED" w14:textId="6A3C8D86" w:rsidR="00D62198" w:rsidRPr="000E6DE7" w:rsidRDefault="007C273F" w:rsidP="00D62198">
      <w:pPr>
        <w:numPr>
          <w:ilvl w:val="0"/>
          <w:numId w:val="2"/>
        </w:numPr>
        <w:ind w:hanging="720"/>
        <w:jc w:val="both"/>
      </w:pPr>
      <w:r w:rsidRPr="007C273F">
        <w:t>Постановление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  <w:r>
        <w:t>;</w:t>
      </w:r>
    </w:p>
    <w:p w14:paraId="2E9CA17F" w14:textId="300E49FD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Постановление Правительства РФ от 06.05.2011 №354 "О предоставлении коммунальных услуг собственникам и пользователям помещений в многоквартирных домах и жилых домов"</w:t>
      </w:r>
      <w:r w:rsidR="007C273F">
        <w:t>;</w:t>
      </w:r>
    </w:p>
    <w:p w14:paraId="49EC54C9" w14:textId="77777777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Федеральный закон от 07.12.2011 №416-ФЗ «О водоснабжении и водоотведении»;</w:t>
      </w:r>
    </w:p>
    <w:p w14:paraId="0A7D8016" w14:textId="77777777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«Градостроительный кодекс Российской Федерации» от 29.12.2004 №190-ФЗ;</w:t>
      </w:r>
    </w:p>
    <w:p w14:paraId="0BA77009" w14:textId="77777777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Федеральный закон от 27.07.2010 №190-ФЗ «О теплоснабжении»;</w:t>
      </w:r>
    </w:p>
    <w:p w14:paraId="5B52049D" w14:textId="77777777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Правила и нормы технической эксплуатации жилищного фонда (утв. Постановлением Госстроя РФ от 27 сентября 2003 №170);</w:t>
      </w:r>
    </w:p>
    <w:p w14:paraId="7487EF2C" w14:textId="4A15D014" w:rsidR="00D62198" w:rsidRPr="000E6DE7" w:rsidRDefault="00D62198" w:rsidP="00D62198">
      <w:pPr>
        <w:numPr>
          <w:ilvl w:val="0"/>
          <w:numId w:val="2"/>
        </w:numPr>
        <w:ind w:hanging="720"/>
        <w:jc w:val="both"/>
      </w:pPr>
      <w:r w:rsidRPr="000E6DE7">
        <w:t>«Правила технической эксплуатации тепловых энергоустановок» (утв. приказом М</w:t>
      </w:r>
      <w:r w:rsidR="00052C89">
        <w:t>инэнерго</w:t>
      </w:r>
      <w:r w:rsidRPr="000E6DE7">
        <w:t xml:space="preserve"> Р</w:t>
      </w:r>
      <w:r w:rsidR="00052C89">
        <w:t>оссии</w:t>
      </w:r>
      <w:r w:rsidRPr="000E6DE7">
        <w:t xml:space="preserve"> от 24.03.</w:t>
      </w:r>
      <w:r w:rsidR="00052C89">
        <w:t>20</w:t>
      </w:r>
      <w:r w:rsidRPr="000E6DE7">
        <w:t>03 №115)</w:t>
      </w:r>
      <w:r w:rsidR="000C7FA8">
        <w:t>.</w:t>
      </w:r>
    </w:p>
    <w:p w14:paraId="024F4073" w14:textId="77777777" w:rsidR="00A827DD" w:rsidRDefault="00A827DD"/>
    <w:sectPr w:rsidR="00A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967"/>
    <w:multiLevelType w:val="hybridMultilevel"/>
    <w:tmpl w:val="7E3A0CA6"/>
    <w:lvl w:ilvl="0" w:tplc="7A4A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058E"/>
    <w:multiLevelType w:val="hybridMultilevel"/>
    <w:tmpl w:val="7CE6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08"/>
    <w:rsid w:val="00052C89"/>
    <w:rsid w:val="000C7FA8"/>
    <w:rsid w:val="000E6DE7"/>
    <w:rsid w:val="00207A54"/>
    <w:rsid w:val="00232F08"/>
    <w:rsid w:val="0023434E"/>
    <w:rsid w:val="004A4911"/>
    <w:rsid w:val="00644605"/>
    <w:rsid w:val="006C0099"/>
    <w:rsid w:val="007C273F"/>
    <w:rsid w:val="007F6A4D"/>
    <w:rsid w:val="00981B86"/>
    <w:rsid w:val="009E345E"/>
    <w:rsid w:val="00A26F17"/>
    <w:rsid w:val="00A827DD"/>
    <w:rsid w:val="00C15149"/>
    <w:rsid w:val="00D62198"/>
    <w:rsid w:val="00F77352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CEDFB"/>
  <w15:chartTrackingRefBased/>
  <w15:docId w15:val="{AFA2C49A-8BFB-4A15-A806-A02CE67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</vt:lpstr>
    </vt:vector>
  </TitlesOfParts>
  <Company>MoBIL GROUP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</dc:title>
  <dc:subject/>
  <dc:creator>ЖКХ</dc:creator>
  <cp:keywords/>
  <dc:description/>
  <cp:lastModifiedBy>WorkTF</cp:lastModifiedBy>
  <cp:revision>9</cp:revision>
  <cp:lastPrinted>2022-12-21T11:25:00Z</cp:lastPrinted>
  <dcterms:created xsi:type="dcterms:W3CDTF">2018-12-21T10:00:00Z</dcterms:created>
  <dcterms:modified xsi:type="dcterms:W3CDTF">2022-12-23T06:34:00Z</dcterms:modified>
</cp:coreProperties>
</file>